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Doniczki Galeon - na taras, balkon, do ogrodu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inspiracji do udekorowania altany, tarasu lub balkonu roślinami? Szukasz doniczek, które wpasują się w klasyczny, a nawet nieco romantyczny klimat? Mamy dla Ciebie propozycję.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taras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posadzić rośliny w doniczce na tarasie lub balkonie, ale nie wiesz, jakie doniczki wybrać? Chciałbyś coś klasycznego i ozdobnego, ale przy tym nie tak ciężkiego i masywnego? Mamy dla Ciebie rozwiązanie! </w:t>
      </w:r>
      <w:r>
        <w:rPr>
          <w:rFonts w:ascii="calibri" w:hAnsi="calibri" w:eastAsia="calibri" w:cs="calibri"/>
          <w:sz w:val="24"/>
          <w:szCs w:val="24"/>
          <w:b/>
        </w:rPr>
        <w:t xml:space="preserve">Doniczki Galeon</w:t>
      </w:r>
      <w:r>
        <w:rPr>
          <w:rFonts w:ascii="calibri" w:hAnsi="calibri" w:eastAsia="calibri" w:cs="calibri"/>
          <w:sz w:val="24"/>
          <w:szCs w:val="24"/>
        </w:rPr>
        <w:t xml:space="preserve"> to plastikowe donice ze wzorem plecionki, które wyglądają jak ceramiczne. Natomiast ich przewagą jest to, że nie są tak ciężkie jak doniczki ceramiczne, a przy tym są trwalsze i bardziej odporne na zarysowania oraz przede wszystkim - stłuczenie.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3px; height:3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Doniczki Galeon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doniczek doskonale wpasowuje się w klimat klasycznych ogrodów. Tworzy przytulną i komfortową atmosferę w połączeniu z piękną altanką, kwitnącymi kwiatami i roślinami pnącymi się w górę po tejże altance. Oczywiście nie są to warunki konieczne.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Doniczki Galeon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także dopasować na balkonie. Jeśli chcesz stworzyć na nim romantyczny i lekki klimat, to te doniczki będą dobrym wyborem. Oprócz swojego wyglądu, który jest nietuzinkowy,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doniczki Galeon</w:t>
      </w:r>
      <w:r>
        <w:rPr>
          <w:rFonts w:ascii="calibri" w:hAnsi="calibri" w:eastAsia="calibri" w:cs="calibri"/>
          <w:sz w:val="24"/>
          <w:szCs w:val="24"/>
        </w:rPr>
        <w:t xml:space="preserve"> są bardzo funkcjonalne. Ich duże rozmiary pozwalają na posadzenie w nich większej liczby roślin. A im więcej roślin, tym lepiej.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76-doniczki-gale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2024-05-18T16:15:40+02:00</dcterms:created>
  <dcterms:modified xsi:type="dcterms:W3CDTF">2024-05-18T16:15:40+02:00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