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Eurosint - ochrona silników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maszyny w swoim ogrodzie, aby móc się nimi cieszyć przez wiele sezonów oraz aby prace ogrodowe były także przyjemnością, a nie tylko przykrą koniecznością, na którą nie masz ochoty. Sprawdź, co może Ci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Eurosint</w:t>
      </w:r>
      <w:r>
        <w:rPr>
          <w:rFonts w:ascii="calibri" w:hAnsi="calibri" w:eastAsia="calibri" w:cs="calibri"/>
          <w:sz w:val="24"/>
          <w:szCs w:val="24"/>
        </w:rPr>
        <w:t xml:space="preserve"> to specjalistyczny olej syntetyczny przeznaczony do smarowania silników dwusuwowych. Nadaje się do benzyny ołowiowej i bezołowiowej. Wykazuje on dużą odporność i bardzo dobrze chroni silnik przed zużyciem. Szczególnie poleca się go do stosowania w silnikach wysoko obciążonych lub o wysokiej wydajności. Nie emituje oparów ani popiołu oraz nagaru.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Eurosint - ochrona silników w urządzeniach ogrodowych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silnikowe urządzenia w ogrodzie wymagają odpowiedniego traktowania. Aby silnik służył nam przez długie lata i nie wymagał napraw trzeba o niego dbać. Na przykład poprzez smarowanie ich olejami. Takim olejem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Eurosint</w:t>
      </w:r>
      <w:r>
        <w:rPr>
          <w:rFonts w:ascii="calibri" w:hAnsi="calibri" w:eastAsia="calibri" w:cs="calibri"/>
          <w:sz w:val="24"/>
          <w:szCs w:val="24"/>
        </w:rPr>
        <w:t xml:space="preserve">. Dzięki niemu kosiarka posłuży nam kilka sezonów, a my będziemy mogli cieszyć się pięknie przystrzyżonym i idealnym trawnikiem. A nawet sam proces koszenia może być przyjemnością, kiedy kosiarka jest odpowiednio przygotowana, a jej silnik jest w dobrym stanie. Zarówno kosiarki samojezdne jak i kosy spalinowe. Kolejnym urządzeniem, które wymaga ochrony i dbania jest silnik piły mechanicznej, o który także trzeba dbać poprzez smarowanie go i czyszczenie.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Eurosint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oleje-smary-i-akcesoria/3026-olej-eurosint-2-0-1-l-oleo-m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2025-12-14T00:49:00+01:00</dcterms:created>
  <dcterms:modified xsi:type="dcterms:W3CDTF">2025-12-14T00:49:00+01:00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