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Doniczka podłużna - mały ogród na balkonie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 rozplanować przestrzeń na swoim balkonie? Jednocześnie chcesz, aby był strefą wypoczynku, ale także małym ogrodem? W artykule podpowiadamy, jak kreatywnie wykorzystać doniczki podłużne.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Owocowa doniczka podłużna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doniczce podłużnej możesz zasadzić wiele gatunków roślin. Świetnie nadaje się do zrobienia małej balkonowej rabatki, w której mogą rosnąć rośliny owocowe takie jak truskawki czy poziomki. To świetny sposób na dekorację w okresie kwitnięcia, a później owocowania truskawek. Przy okazji to doskonała zabawa móc obserwować na własnym balkonie wzrost truskawki, a później cieszyć się ich słodkim smakiem ze świadomością, że to Twoimi własnymi rękami wypielęgnowałeś tę piękną roślinę.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Kwiatowo-ziołowa doniczka podłużna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Doniczka podłużna</w:t>
      </w:r>
      <w:r>
        <w:rPr>
          <w:rFonts w:ascii="calibri" w:hAnsi="calibri" w:eastAsia="calibri" w:cs="calibri"/>
          <w:sz w:val="24"/>
          <w:szCs w:val="24"/>
        </w:rPr>
        <w:t xml:space="preserve"> nadaje się też do eksponowania pięknie kwitnących kwiatów. Możesz stworzyć w niej prawdziwą kwiatową eksplozję kolorów! Wymieszaj kilka kolorów jednego gatunku i wyraź swoją szaloną i niepokorną duszę za sprawą nieokiełznanych kolorowych kwiatów. W wersji dla perfekcjonistów można użyć doniczki podłużnej do prowadzenia uporządkowanego mini ogrodu, w którym hodowla ziół przebiega zgodnie z planem i wcześniej ustalonym harmonogramem. Taka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doniczka podłużna</w:t>
      </w:r>
      <w:r>
        <w:rPr>
          <w:rFonts w:ascii="calibri" w:hAnsi="calibri" w:eastAsia="calibri" w:cs="calibri"/>
          <w:sz w:val="24"/>
          <w:szCs w:val="24"/>
        </w:rPr>
        <w:t xml:space="preserve"> z ziołami trzymana na balkonie zapewni Ci świeże zioła na kanapkę każdego poranka czy do ulubionego dania, kiedy spędzasz popołudnie w kuchni.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Doniczka podłużna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pięknym czarnym kolorze jest dostępna w naszym sklepie.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doniczki-terra/1095-doniczka-podluzna-terra-60cm-antracyt-donica-plastik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2025-10-27T05:46:04+01:00</dcterms:created>
  <dcterms:modified xsi:type="dcterms:W3CDTF">2025-10-27T05:46:04+01:00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